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DBE5" w14:textId="77777777" w:rsidR="004449BA" w:rsidRPr="004449BA" w:rsidRDefault="004449BA" w:rsidP="004449BA">
      <w:pPr>
        <w:pStyle w:val="Titel"/>
        <w:spacing w:before="0" w:after="0"/>
        <w:rPr>
          <w:sz w:val="48"/>
        </w:rPr>
      </w:pPr>
      <w:r w:rsidRPr="004449BA">
        <w:rPr>
          <w:sz w:val="48"/>
        </w:rPr>
        <w:t>Allgemeine Geschäftsbedingungen (AGB)</w:t>
      </w:r>
    </w:p>
    <w:p w14:paraId="0B579B17" w14:textId="77777777" w:rsidR="004449BA" w:rsidRPr="004449BA" w:rsidRDefault="004449BA" w:rsidP="004449BA">
      <w:pPr>
        <w:pStyle w:val="Titel"/>
        <w:spacing w:before="0" w:after="0"/>
        <w:rPr>
          <w:sz w:val="48"/>
        </w:rPr>
      </w:pPr>
      <w:r w:rsidRPr="004449BA">
        <w:rPr>
          <w:sz w:val="48"/>
        </w:rPr>
        <w:t>Kursangebote</w:t>
      </w:r>
    </w:p>
    <w:p w14:paraId="3AE56BFE" w14:textId="77777777" w:rsidR="004449BA" w:rsidRPr="00B7796F" w:rsidRDefault="004449BA" w:rsidP="004449BA">
      <w:pPr>
        <w:shd w:val="clear" w:color="auto" w:fill="FFFFFF" w:themeFill="background1"/>
        <w:spacing w:before="200" w:after="80"/>
        <w:outlineLvl w:val="2"/>
        <w:rPr>
          <w:color w:val="005578" w:themeColor="accent1"/>
          <w:sz w:val="28"/>
          <w:szCs w:val="28"/>
        </w:rPr>
      </w:pPr>
      <w:r w:rsidRPr="00B7796F">
        <w:rPr>
          <w:color w:val="005578" w:themeColor="accent1"/>
          <w:sz w:val="28"/>
          <w:szCs w:val="28"/>
        </w:rPr>
        <w:t>1. Anmeldung</w:t>
      </w:r>
    </w:p>
    <w:p w14:paraId="0E6CB051" w14:textId="77777777" w:rsidR="004449BA" w:rsidRDefault="004449BA" w:rsidP="004449BA">
      <w:pPr>
        <w:autoSpaceDE w:val="0"/>
        <w:autoSpaceDN w:val="0"/>
        <w:adjustRightInd w:val="0"/>
      </w:pPr>
      <w:r>
        <w:t>Eine</w:t>
      </w:r>
      <w:r w:rsidRPr="00602CDC">
        <w:t xml:space="preserve"> Anmeldung</w:t>
      </w:r>
      <w:r>
        <w:t xml:space="preserve"> setzt die Zulassungsbedingungen voraus und</w:t>
      </w:r>
      <w:r w:rsidRPr="00602CDC">
        <w:t xml:space="preserve"> ist verbindlich</w:t>
      </w:r>
      <w:r>
        <w:t>. M</w:t>
      </w:r>
      <w:r w:rsidRPr="00602CDC">
        <w:t xml:space="preserve">it der Anmeldung anerkennen die Teilnehmenden die allgemeinen Geschäftsbedingungen. </w:t>
      </w:r>
    </w:p>
    <w:p w14:paraId="7AB4BA03" w14:textId="77777777" w:rsidR="004449BA" w:rsidRPr="00B7796F" w:rsidRDefault="004449BA" w:rsidP="004449BA">
      <w:pPr>
        <w:shd w:val="clear" w:color="auto" w:fill="FFFFFF" w:themeFill="background1"/>
        <w:spacing w:before="200" w:after="80"/>
        <w:outlineLvl w:val="2"/>
        <w:rPr>
          <w:color w:val="005578" w:themeColor="accent1"/>
          <w:sz w:val="28"/>
          <w:szCs w:val="28"/>
        </w:rPr>
      </w:pPr>
      <w:r>
        <w:rPr>
          <w:color w:val="005578" w:themeColor="accent1"/>
          <w:sz w:val="28"/>
          <w:szCs w:val="28"/>
        </w:rPr>
        <w:t>2</w:t>
      </w:r>
      <w:r w:rsidRPr="00B7796F">
        <w:rPr>
          <w:color w:val="005578" w:themeColor="accent1"/>
          <w:sz w:val="28"/>
          <w:szCs w:val="28"/>
        </w:rPr>
        <w:t>.</w:t>
      </w:r>
      <w:r>
        <w:rPr>
          <w:color w:val="005578" w:themeColor="accent1"/>
          <w:sz w:val="28"/>
          <w:szCs w:val="28"/>
        </w:rPr>
        <w:t xml:space="preserve"> Zulassung</w:t>
      </w:r>
    </w:p>
    <w:p w14:paraId="0250F3D7" w14:textId="77777777" w:rsidR="004449BA" w:rsidRPr="00602CDC" w:rsidRDefault="004449BA" w:rsidP="004449BA">
      <w:pPr>
        <w:autoSpaceDE w:val="0"/>
        <w:autoSpaceDN w:val="0"/>
        <w:adjustRightInd w:val="0"/>
      </w:pPr>
      <w:r w:rsidRPr="00225AB3">
        <w:t>Ihre Zulassung entspricht den Kriterien des Bildungszentrums OdA Gesundheit beider Basel.</w:t>
      </w:r>
    </w:p>
    <w:p w14:paraId="76A71E33" w14:textId="77777777" w:rsidR="004449BA" w:rsidRPr="00B7796F" w:rsidRDefault="004449BA" w:rsidP="004449BA">
      <w:pPr>
        <w:shd w:val="clear" w:color="auto" w:fill="FFFFFF" w:themeFill="background1"/>
        <w:spacing w:before="200" w:after="80"/>
        <w:outlineLvl w:val="2"/>
        <w:rPr>
          <w:color w:val="005578" w:themeColor="accent1"/>
          <w:sz w:val="28"/>
          <w:szCs w:val="28"/>
        </w:rPr>
      </w:pPr>
      <w:r>
        <w:rPr>
          <w:color w:val="005578" w:themeColor="accent1"/>
          <w:sz w:val="28"/>
          <w:szCs w:val="28"/>
        </w:rPr>
        <w:t>3</w:t>
      </w:r>
      <w:r w:rsidRPr="00B7796F">
        <w:rPr>
          <w:color w:val="005578" w:themeColor="accent1"/>
          <w:sz w:val="28"/>
          <w:szCs w:val="28"/>
        </w:rPr>
        <w:t>. Anmeldeschluss</w:t>
      </w:r>
    </w:p>
    <w:p w14:paraId="043E72FC" w14:textId="77777777" w:rsidR="004449BA" w:rsidRDefault="004449BA" w:rsidP="004449BA">
      <w:pPr>
        <w:autoSpaceDE w:val="0"/>
        <w:autoSpaceDN w:val="0"/>
        <w:adjustRightInd w:val="0"/>
        <w:spacing w:before="120" w:after="120"/>
      </w:pPr>
      <w:r w:rsidRPr="001A28A4">
        <w:t xml:space="preserve">Anmeldeschluss ist jeweils 1 Monat vor Kursbeginn. Spätere Anmeldungen können berücksichtigt werden, </w:t>
      </w:r>
      <w:r>
        <w:t>sofern</w:t>
      </w:r>
      <w:r w:rsidRPr="001A28A4">
        <w:t xml:space="preserve"> noch Plätze frei sind.</w:t>
      </w:r>
    </w:p>
    <w:p w14:paraId="6ACDD9AD" w14:textId="77777777" w:rsidR="004449BA" w:rsidRPr="00B7796F" w:rsidRDefault="004449BA" w:rsidP="004449BA">
      <w:pPr>
        <w:shd w:val="clear" w:color="auto" w:fill="FFFFFF" w:themeFill="background1"/>
        <w:spacing w:before="200" w:after="80"/>
        <w:outlineLvl w:val="2"/>
        <w:rPr>
          <w:color w:val="005578" w:themeColor="accent1"/>
          <w:sz w:val="28"/>
          <w:szCs w:val="28"/>
        </w:rPr>
      </w:pPr>
      <w:r>
        <w:rPr>
          <w:color w:val="005578" w:themeColor="accent1"/>
          <w:sz w:val="28"/>
          <w:szCs w:val="28"/>
        </w:rPr>
        <w:t>4</w:t>
      </w:r>
      <w:r w:rsidRPr="00B7796F">
        <w:rPr>
          <w:color w:val="005578" w:themeColor="accent1"/>
          <w:sz w:val="28"/>
          <w:szCs w:val="28"/>
        </w:rPr>
        <w:t>. Anmeldebestätigung</w:t>
      </w:r>
    </w:p>
    <w:p w14:paraId="7624C186" w14:textId="77777777" w:rsidR="004449BA" w:rsidRDefault="004449BA" w:rsidP="004449BA">
      <w:pPr>
        <w:autoSpaceDE w:val="0"/>
        <w:autoSpaceDN w:val="0"/>
        <w:adjustRightInd w:val="0"/>
        <w:spacing w:before="120" w:after="120"/>
      </w:pPr>
      <w:r>
        <w:t xml:space="preserve">Der Eingang Ihrer Anmeldung wird </w:t>
      </w:r>
      <w:r w:rsidRPr="008735F5">
        <w:t>provisorisch</w:t>
      </w:r>
      <w:r>
        <w:t xml:space="preserve"> online bestätigt. 3</w:t>
      </w:r>
      <w:r w:rsidRPr="001A28A4">
        <w:t xml:space="preserve"> Wochen vor </w:t>
      </w:r>
      <w:r>
        <w:t>Kursb</w:t>
      </w:r>
      <w:r w:rsidRPr="001A28A4">
        <w:t xml:space="preserve">eginn erhalten </w:t>
      </w:r>
      <w:r w:rsidRPr="008735F5">
        <w:t>Sie die definitive Kursbestätigung sowie die Rechnung und eine Wegbeschreibung</w:t>
      </w:r>
      <w:r w:rsidRPr="001A28A4">
        <w:t>.</w:t>
      </w:r>
    </w:p>
    <w:p w14:paraId="7B211F4C" w14:textId="77777777" w:rsidR="004449BA" w:rsidRPr="00B7796F" w:rsidRDefault="004449BA" w:rsidP="004449BA">
      <w:pPr>
        <w:shd w:val="clear" w:color="auto" w:fill="FFFFFF" w:themeFill="background1"/>
        <w:spacing w:before="200" w:after="80"/>
        <w:outlineLvl w:val="2"/>
        <w:rPr>
          <w:color w:val="005578" w:themeColor="accent1"/>
          <w:sz w:val="28"/>
          <w:szCs w:val="28"/>
        </w:rPr>
      </w:pPr>
      <w:r>
        <w:rPr>
          <w:color w:val="005578" w:themeColor="accent1"/>
          <w:sz w:val="28"/>
          <w:szCs w:val="28"/>
        </w:rPr>
        <w:t>5</w:t>
      </w:r>
      <w:r w:rsidRPr="00B7796F">
        <w:rPr>
          <w:color w:val="005578" w:themeColor="accent1"/>
          <w:sz w:val="28"/>
          <w:szCs w:val="28"/>
        </w:rPr>
        <w:t>. Kurskosten</w:t>
      </w:r>
    </w:p>
    <w:p w14:paraId="40BA9CEC" w14:textId="77777777" w:rsidR="004449BA" w:rsidRDefault="004449BA" w:rsidP="004449BA">
      <w:pPr>
        <w:autoSpaceDE w:val="0"/>
        <w:autoSpaceDN w:val="0"/>
        <w:adjustRightInd w:val="0"/>
        <w:spacing w:before="120" w:after="120"/>
      </w:pPr>
      <w:r w:rsidRPr="001A28A4">
        <w:t>Die Kurskosten sind</w:t>
      </w:r>
      <w:r>
        <w:t xml:space="preserve"> spätestens</w:t>
      </w:r>
      <w:r w:rsidRPr="001A28A4">
        <w:t xml:space="preserve"> </w:t>
      </w:r>
      <w:r>
        <w:t xml:space="preserve">10 Tage vor </w:t>
      </w:r>
      <w:r w:rsidRPr="001A28A4">
        <w:t xml:space="preserve">Kursbeginn zu begleichen. </w:t>
      </w:r>
    </w:p>
    <w:p w14:paraId="5222DC61" w14:textId="77777777" w:rsidR="004449BA" w:rsidRPr="00B7796F" w:rsidRDefault="004449BA" w:rsidP="004449BA">
      <w:pPr>
        <w:shd w:val="clear" w:color="auto" w:fill="FFFFFF" w:themeFill="background1"/>
        <w:spacing w:before="200" w:after="80"/>
        <w:outlineLvl w:val="2"/>
        <w:rPr>
          <w:color w:val="005578" w:themeColor="accent1"/>
          <w:sz w:val="28"/>
          <w:szCs w:val="28"/>
        </w:rPr>
      </w:pPr>
      <w:r>
        <w:rPr>
          <w:color w:val="005578" w:themeColor="accent1"/>
          <w:sz w:val="28"/>
          <w:szCs w:val="28"/>
        </w:rPr>
        <w:t>6</w:t>
      </w:r>
      <w:r w:rsidRPr="00B7796F">
        <w:rPr>
          <w:color w:val="005578" w:themeColor="accent1"/>
          <w:sz w:val="28"/>
          <w:szCs w:val="28"/>
        </w:rPr>
        <w:t>. Kursabsagen</w:t>
      </w:r>
      <w:r>
        <w:rPr>
          <w:color w:val="005578" w:themeColor="accent1"/>
          <w:sz w:val="28"/>
          <w:szCs w:val="28"/>
        </w:rPr>
        <w:t xml:space="preserve"> </w:t>
      </w:r>
    </w:p>
    <w:p w14:paraId="1E6D5C7E" w14:textId="77777777" w:rsidR="004449BA" w:rsidRDefault="004449BA" w:rsidP="004449BA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1A28A4">
        <w:t xml:space="preserve">Bei ungenügender Teilnehmerzahl </w:t>
      </w:r>
      <w:r w:rsidRPr="008735F5">
        <w:t>wird der Kurs</w:t>
      </w:r>
      <w:r>
        <w:t xml:space="preserve"> nicht durchgeführt. Die Absage erfolgt schriftlich bis </w:t>
      </w:r>
      <w:r w:rsidRPr="008735F5">
        <w:t>3</w:t>
      </w:r>
      <w:r>
        <w:t xml:space="preserve"> Wochen vor Kursbeginn. </w:t>
      </w:r>
      <w:r w:rsidRPr="008735F5">
        <w:rPr>
          <w:color w:val="000000"/>
        </w:rPr>
        <w:t>Die OdA erstattet die Kurskosten nur, wenn das Angebot annulliert werden muss</w:t>
      </w:r>
      <w:r w:rsidRPr="008735F5">
        <w:rPr>
          <w:b/>
          <w:color w:val="000000"/>
        </w:rPr>
        <w:t>.</w:t>
      </w:r>
      <w:r w:rsidRPr="00E74417">
        <w:rPr>
          <w:color w:val="000000"/>
        </w:rPr>
        <w:t xml:space="preserve"> </w:t>
      </w:r>
    </w:p>
    <w:p w14:paraId="64820CC9" w14:textId="77777777" w:rsidR="004449BA" w:rsidRDefault="004449BA" w:rsidP="004449BA">
      <w:pPr>
        <w:autoSpaceDE w:val="0"/>
        <w:autoSpaceDN w:val="0"/>
        <w:adjustRightInd w:val="0"/>
        <w:spacing w:before="120" w:after="120"/>
      </w:pPr>
      <w:r>
        <w:t xml:space="preserve">Es können keine </w:t>
      </w:r>
      <w:r w:rsidRPr="001A28A4">
        <w:t xml:space="preserve">Schadenersatzansprüche </w:t>
      </w:r>
      <w:r>
        <w:t xml:space="preserve">geltend gemacht werden, </w:t>
      </w:r>
      <w:r w:rsidRPr="001A28A4">
        <w:t>die a</w:t>
      </w:r>
      <w:r>
        <w:t xml:space="preserve">us einer Absage </w:t>
      </w:r>
      <w:r w:rsidRPr="008735F5">
        <w:t>entstehen können.</w:t>
      </w:r>
      <w:r w:rsidRPr="008735F5">
        <w:rPr>
          <w:rStyle w:val="Funotenzeichen"/>
        </w:rPr>
        <w:footnoteReference w:id="1"/>
      </w:r>
    </w:p>
    <w:p w14:paraId="6C317201" w14:textId="77777777" w:rsidR="004449BA" w:rsidRPr="00B7796F" w:rsidRDefault="004449BA" w:rsidP="004449BA">
      <w:pPr>
        <w:autoSpaceDE w:val="0"/>
        <w:autoSpaceDN w:val="0"/>
        <w:adjustRightInd w:val="0"/>
        <w:spacing w:before="240" w:after="120"/>
        <w:rPr>
          <w:color w:val="005578" w:themeColor="accent1"/>
          <w:sz w:val="28"/>
          <w:szCs w:val="28"/>
        </w:rPr>
      </w:pPr>
      <w:r>
        <w:rPr>
          <w:color w:val="005578" w:themeColor="accent1"/>
          <w:sz w:val="28"/>
          <w:szCs w:val="28"/>
        </w:rPr>
        <w:t>7</w:t>
      </w:r>
      <w:r w:rsidRPr="00B7796F">
        <w:rPr>
          <w:color w:val="005578" w:themeColor="accent1"/>
          <w:sz w:val="28"/>
          <w:szCs w:val="28"/>
        </w:rPr>
        <w:t xml:space="preserve">. Abmeldung / Umbuchungen </w:t>
      </w:r>
    </w:p>
    <w:p w14:paraId="3FEF7B49" w14:textId="77777777" w:rsidR="004449BA" w:rsidRDefault="004449BA" w:rsidP="004449BA">
      <w:pPr>
        <w:autoSpaceDE w:val="0"/>
        <w:autoSpaceDN w:val="0"/>
        <w:adjustRightInd w:val="0"/>
        <w:spacing w:before="120" w:after="120"/>
      </w:pPr>
      <w:r w:rsidRPr="001A28A4">
        <w:t xml:space="preserve">Allfällige Abmeldungen auch bei Krankheit oder Unfall </w:t>
      </w:r>
      <w:r>
        <w:t>sind</w:t>
      </w:r>
      <w:r w:rsidRPr="001A28A4">
        <w:t xml:space="preserve"> schriftlich </w:t>
      </w:r>
      <w:r>
        <w:t>einzureichen</w:t>
      </w:r>
      <w:r w:rsidRPr="001A28A4">
        <w:t xml:space="preserve">. Es </w:t>
      </w:r>
      <w:r>
        <w:t>gelten</w:t>
      </w:r>
      <w:r w:rsidRPr="001A28A4">
        <w:t xml:space="preserve"> folgende Regelung</w:t>
      </w:r>
      <w:r>
        <w:t>en</w:t>
      </w:r>
      <w:r w:rsidRPr="001A28A4">
        <w:t>:</w:t>
      </w:r>
      <w:r>
        <w:t xml:space="preserve"> </w:t>
      </w:r>
    </w:p>
    <w:p w14:paraId="61598126" w14:textId="77777777" w:rsidR="004449BA" w:rsidRDefault="004449BA" w:rsidP="004449BA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before="120" w:after="120"/>
      </w:pPr>
      <w:r>
        <w:t xml:space="preserve">Abmeldungen für einen ganzen Kurs sind bis </w:t>
      </w:r>
      <w:r w:rsidRPr="00C635CD">
        <w:t>14</w:t>
      </w:r>
      <w:r>
        <w:t xml:space="preserve"> </w:t>
      </w:r>
      <w:r w:rsidRPr="00C635CD">
        <w:t>Tage vor Kursbeginn</w:t>
      </w:r>
      <w:r>
        <w:t xml:space="preserve"> kostenlos, danach</w:t>
      </w:r>
      <w:r w:rsidRPr="00C635CD">
        <w:t xml:space="preserve"> </w:t>
      </w:r>
      <w:r>
        <w:t>wird</w:t>
      </w:r>
      <w:r w:rsidRPr="00C635CD">
        <w:t xml:space="preserve"> das ganze Kursgeld </w:t>
      </w:r>
      <w:r>
        <w:t>fällig, ausser es kann eine Ersatzperson gestellt werden.</w:t>
      </w:r>
    </w:p>
    <w:p w14:paraId="41BC82A5" w14:textId="77777777" w:rsidR="004449BA" w:rsidRDefault="004449BA" w:rsidP="004449BA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before="120" w:after="120"/>
      </w:pPr>
      <w:r w:rsidRPr="00C635CD">
        <w:t>Versäumte Lektionen</w:t>
      </w:r>
      <w:r>
        <w:t>/Module</w:t>
      </w:r>
      <w:r w:rsidRPr="00C635CD">
        <w:t xml:space="preserve"> berechtigen zu keiner Preisreduktion auch im Krankheitsfall</w:t>
      </w:r>
      <w:r>
        <w:t xml:space="preserve"> nicht</w:t>
      </w:r>
      <w:r w:rsidRPr="00C635CD">
        <w:t xml:space="preserve">. </w:t>
      </w:r>
    </w:p>
    <w:p w14:paraId="77ECC6BC" w14:textId="77777777" w:rsidR="004449BA" w:rsidRDefault="004449BA" w:rsidP="004449BA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before="120" w:after="120"/>
      </w:pPr>
      <w:r>
        <w:t>Eine Umbuchung ist nur bei einem freien Platz möglich.</w:t>
      </w:r>
    </w:p>
    <w:p w14:paraId="51910F7C" w14:textId="77777777" w:rsidR="004449BA" w:rsidRPr="00E43E37" w:rsidRDefault="004449BA" w:rsidP="004449BA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before="120" w:after="120"/>
      </w:pPr>
      <w:r w:rsidRPr="00C635CD">
        <w:t xml:space="preserve">Bei einer Umbuchung </w:t>
      </w:r>
      <w:r>
        <w:t>von einzelnen Kurstagen ist eine Be</w:t>
      </w:r>
      <w:r w:rsidRPr="00C635CD">
        <w:t>a</w:t>
      </w:r>
      <w:r>
        <w:t>r</w:t>
      </w:r>
      <w:r w:rsidRPr="00C635CD">
        <w:t xml:space="preserve">beitungsgebühr von </w:t>
      </w:r>
      <w:r>
        <w:t>CHF</w:t>
      </w:r>
      <w:r w:rsidRPr="00C635CD">
        <w:t xml:space="preserve"> 50.-</w:t>
      </w:r>
      <w:r>
        <w:t xml:space="preserve"> pro Tag</w:t>
      </w:r>
      <w:r w:rsidRPr="00C635CD">
        <w:t xml:space="preserve"> </w:t>
      </w:r>
      <w:r>
        <w:t>fällig.</w:t>
      </w:r>
      <w:r w:rsidRPr="00080A41">
        <w:rPr>
          <w:color w:val="005578" w:themeColor="accent1"/>
          <w:sz w:val="28"/>
          <w:szCs w:val="28"/>
        </w:rPr>
        <w:br w:type="page"/>
      </w:r>
    </w:p>
    <w:p w14:paraId="450BE52F" w14:textId="77777777" w:rsidR="004449BA" w:rsidRPr="00B7796F" w:rsidRDefault="004449BA" w:rsidP="004449BA">
      <w:pPr>
        <w:shd w:val="clear" w:color="auto" w:fill="FFFFFF" w:themeFill="background1"/>
        <w:spacing w:before="200" w:after="80"/>
        <w:outlineLvl w:val="2"/>
        <w:rPr>
          <w:color w:val="005578" w:themeColor="accent1"/>
          <w:sz w:val="28"/>
          <w:szCs w:val="28"/>
        </w:rPr>
      </w:pPr>
      <w:r>
        <w:rPr>
          <w:color w:val="005578" w:themeColor="accent1"/>
          <w:sz w:val="28"/>
          <w:szCs w:val="28"/>
        </w:rPr>
        <w:lastRenderedPageBreak/>
        <w:t>8</w:t>
      </w:r>
      <w:r w:rsidRPr="00B7796F">
        <w:rPr>
          <w:color w:val="005578" w:themeColor="accent1"/>
          <w:sz w:val="28"/>
          <w:szCs w:val="28"/>
        </w:rPr>
        <w:t>. Versicherung</w:t>
      </w:r>
    </w:p>
    <w:p w14:paraId="74640D72" w14:textId="77777777" w:rsidR="004449BA" w:rsidRDefault="004449BA" w:rsidP="004449BA">
      <w:pPr>
        <w:spacing w:before="120" w:after="120"/>
      </w:pPr>
      <w:r w:rsidRPr="00602CDC">
        <w:t>Der Abschluss einer Unfallversicherung und einer Annullationskosten</w:t>
      </w:r>
      <w:r>
        <w:t>-V</w:t>
      </w:r>
      <w:r w:rsidRPr="00602CDC">
        <w:t>ersicherung ist Sache der Kursteilnehmenden.</w:t>
      </w:r>
    </w:p>
    <w:p w14:paraId="3D64B24B" w14:textId="77777777" w:rsidR="004449BA" w:rsidRPr="00B7796F" w:rsidRDefault="004449BA" w:rsidP="004449BA">
      <w:pPr>
        <w:shd w:val="clear" w:color="auto" w:fill="FFFFFF" w:themeFill="background1"/>
        <w:spacing w:before="200" w:after="80"/>
        <w:outlineLvl w:val="2"/>
        <w:rPr>
          <w:color w:val="005578" w:themeColor="accent1"/>
          <w:sz w:val="28"/>
          <w:szCs w:val="28"/>
        </w:rPr>
      </w:pPr>
      <w:r w:rsidRPr="00B7796F">
        <w:rPr>
          <w:color w:val="005578" w:themeColor="accent1"/>
          <w:sz w:val="28"/>
          <w:szCs w:val="28"/>
        </w:rPr>
        <w:t xml:space="preserve">9. Kursbestätigung </w:t>
      </w:r>
    </w:p>
    <w:p w14:paraId="5B18C607" w14:textId="77777777" w:rsidR="004449BA" w:rsidRDefault="004449BA" w:rsidP="004449BA">
      <w:pPr>
        <w:autoSpaceDE w:val="0"/>
        <w:autoSpaceDN w:val="0"/>
        <w:adjustRightInd w:val="0"/>
        <w:spacing w:before="120" w:after="120"/>
      </w:pPr>
      <w:r>
        <w:t>Nach Eingang der Kursevaluation, erhalten die</w:t>
      </w:r>
      <w:r w:rsidRPr="00602CDC">
        <w:t xml:space="preserve"> Teilnehmenden </w:t>
      </w:r>
      <w:r>
        <w:t>eine</w:t>
      </w:r>
      <w:r w:rsidRPr="00602CDC">
        <w:t xml:space="preserve"> schriftliche Kursbestätigung</w:t>
      </w:r>
      <w:r>
        <w:t xml:space="preserve"> </w:t>
      </w:r>
      <w:r>
        <w:br/>
      </w:r>
      <w:r w:rsidRPr="00602CDC">
        <w:t>od</w:t>
      </w:r>
      <w:r>
        <w:t xml:space="preserve">er einen Kursausweis (Grundkurs </w:t>
      </w:r>
      <w:r w:rsidRPr="008735F5">
        <w:t>Berufsbildnerin/Berufsbildner</w:t>
      </w:r>
      <w:r w:rsidRPr="00602CDC">
        <w:t>). Werden die Kurskosten nicht bezahlt</w:t>
      </w:r>
      <w:r>
        <w:t xml:space="preserve"> und/oder wird der Arbeitsauftrag für den „Kursausweis Berufsbildnerin/Berufsbilder“ nicht ausgeführt</w:t>
      </w:r>
      <w:r w:rsidRPr="00602CDC">
        <w:t xml:space="preserve">, stellt die OdA keine Bestätigung </w:t>
      </w:r>
      <w:r>
        <w:t xml:space="preserve">und keinen </w:t>
      </w:r>
      <w:r w:rsidRPr="00602CDC">
        <w:t xml:space="preserve">Ausweis aus. </w:t>
      </w:r>
    </w:p>
    <w:p w14:paraId="6071F220" w14:textId="77777777" w:rsidR="004449BA" w:rsidRDefault="004449BA" w:rsidP="004449BA">
      <w:pPr>
        <w:autoSpaceDE w:val="0"/>
        <w:autoSpaceDN w:val="0"/>
        <w:adjustRightInd w:val="0"/>
        <w:spacing w:before="120" w:after="120"/>
      </w:pPr>
    </w:p>
    <w:p w14:paraId="0E62B1EF" w14:textId="77777777" w:rsidR="004449BA" w:rsidRDefault="004449BA" w:rsidP="004449BA">
      <w:pPr>
        <w:autoSpaceDE w:val="0"/>
        <w:autoSpaceDN w:val="0"/>
        <w:adjustRightInd w:val="0"/>
        <w:spacing w:before="120" w:after="120"/>
      </w:pPr>
    </w:p>
    <w:p w14:paraId="7B50DE69" w14:textId="77777777" w:rsidR="004449BA" w:rsidRDefault="004449BA" w:rsidP="004449BA">
      <w:pPr>
        <w:autoSpaceDE w:val="0"/>
        <w:autoSpaceDN w:val="0"/>
        <w:adjustRightInd w:val="0"/>
        <w:spacing w:before="120" w:after="120"/>
      </w:pPr>
    </w:p>
    <w:p w14:paraId="68715203" w14:textId="77777777" w:rsidR="004449BA" w:rsidRPr="00602CDC" w:rsidRDefault="004449BA" w:rsidP="004449BA">
      <w:pPr>
        <w:autoSpaceDE w:val="0"/>
        <w:autoSpaceDN w:val="0"/>
        <w:adjustRightInd w:val="0"/>
        <w:spacing w:before="120" w:after="120"/>
      </w:pPr>
      <w:r>
        <w:t>Münchenstein, 19.1.2019, Katharina Graber, Leiterin Aus- und Weiterbildung</w:t>
      </w:r>
    </w:p>
    <w:p w14:paraId="5E641E45" w14:textId="77777777" w:rsidR="004449BA" w:rsidRPr="00602CDC" w:rsidRDefault="004449BA" w:rsidP="004449BA">
      <w:pPr>
        <w:autoSpaceDE w:val="0"/>
        <w:autoSpaceDN w:val="0"/>
        <w:adjustRightInd w:val="0"/>
        <w:spacing w:before="120" w:after="120"/>
      </w:pPr>
    </w:p>
    <w:p w14:paraId="41EA2D76" w14:textId="77777777" w:rsidR="00107F09" w:rsidRPr="00F72E81" w:rsidRDefault="00107F09" w:rsidP="00F72E81"/>
    <w:sectPr w:rsidR="00107F09" w:rsidRPr="00F72E81" w:rsidSect="004449BA">
      <w:headerReference w:type="default" r:id="rId11"/>
      <w:footerReference w:type="default" r:id="rId12"/>
      <w:pgSz w:w="11906" w:h="16838"/>
      <w:pgMar w:top="2495" w:right="851" w:bottom="1135" w:left="1701" w:header="340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349F" w14:textId="77777777" w:rsidR="004449BA" w:rsidRDefault="004449BA" w:rsidP="00F91D37">
      <w:pPr>
        <w:spacing w:line="240" w:lineRule="auto"/>
      </w:pPr>
      <w:r>
        <w:separator/>
      </w:r>
    </w:p>
  </w:endnote>
  <w:endnote w:type="continuationSeparator" w:id="0">
    <w:p w14:paraId="5CA6D829" w14:textId="77777777" w:rsidR="004449BA" w:rsidRDefault="004449B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FA4A" w14:textId="14C52096" w:rsidR="00952A5F" w:rsidRPr="00CC4D86" w:rsidRDefault="004449BA" w:rsidP="00F02818">
    <w:pPr>
      <w:pStyle w:val="Fuzeile"/>
      <w:ind w:right="1983"/>
      <w:rPr>
        <w:sz w:val="16"/>
        <w:szCs w:val="18"/>
      </w:rPr>
    </w:pPr>
    <w:r w:rsidRPr="00CC4D86">
      <w:rPr>
        <w:noProof/>
        <w:sz w:val="16"/>
        <w:szCs w:val="18"/>
        <w:lang w:eastAsia="de-CH"/>
      </w:rPr>
      <w:t>AGB</w:t>
    </w:r>
    <w:r w:rsidR="00CC4D86" w:rsidRPr="00CC4D86">
      <w:rPr>
        <w:noProof/>
        <w:sz w:val="16"/>
        <w:szCs w:val="18"/>
        <w:lang w:eastAsia="de-CH"/>
      </w:rPr>
      <w:t>-</w:t>
    </w:r>
    <w:r w:rsidRPr="00CC4D86">
      <w:rPr>
        <w:noProof/>
        <w:sz w:val="16"/>
        <w:szCs w:val="18"/>
        <w:lang w:eastAsia="de-CH"/>
      </w:rPr>
      <w:t>WB</w:t>
    </w:r>
    <w:r w:rsidR="006A5FAB" w:rsidRPr="00CC4D86">
      <w:rPr>
        <w:sz w:val="16"/>
        <w:szCs w:val="18"/>
      </w:rPr>
      <w:t xml:space="preserve"> © OdA Gesundheit beider Basel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CD06" w14:textId="77777777" w:rsidR="004449BA" w:rsidRDefault="004449BA" w:rsidP="00F91D37">
      <w:pPr>
        <w:spacing w:line="240" w:lineRule="auto"/>
      </w:pPr>
      <w:r>
        <w:separator/>
      </w:r>
    </w:p>
  </w:footnote>
  <w:footnote w:type="continuationSeparator" w:id="0">
    <w:p w14:paraId="23973B2B" w14:textId="77777777" w:rsidR="004449BA" w:rsidRDefault="004449BA" w:rsidP="00F91D37">
      <w:pPr>
        <w:spacing w:line="240" w:lineRule="auto"/>
      </w:pPr>
      <w:r>
        <w:continuationSeparator/>
      </w:r>
    </w:p>
  </w:footnote>
  <w:footnote w:id="1">
    <w:p w14:paraId="21676C01" w14:textId="77777777" w:rsidR="004449BA" w:rsidRDefault="004449BA" w:rsidP="004449BA">
      <w:pPr>
        <w:pStyle w:val="Funotentext"/>
      </w:pPr>
      <w:r>
        <w:rPr>
          <w:rStyle w:val="Funotenzeichen"/>
        </w:rPr>
        <w:footnoteRef/>
      </w:r>
      <w:r>
        <w:t xml:space="preserve"> Gilt nicht für </w:t>
      </w:r>
      <w:proofErr w:type="spellStart"/>
      <w:r>
        <w:t>Refresherkurse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FF42" w14:textId="609C1881" w:rsidR="006039D7" w:rsidRDefault="00CC4D86" w:rsidP="00F72E81">
    <w:pPr>
      <w:pStyle w:val="Kopfzeile"/>
      <w:tabs>
        <w:tab w:val="clear" w:pos="4536"/>
        <w:tab w:val="clear" w:pos="9072"/>
        <w:tab w:val="center" w:pos="326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F64F889" wp14:editId="18177B4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7861" cy="10674485"/>
          <wp:effectExtent l="0" t="0" r="0" b="0"/>
          <wp:wrapNone/>
          <wp:docPr id="1691249159" name="Grafik 1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1249159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861" cy="1067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8E6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77826"/>
    <w:multiLevelType w:val="hybridMultilevel"/>
    <w:tmpl w:val="28A814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C93ED974"/>
    <w:lvl w:ilvl="0">
      <w:start w:val="1"/>
      <w:numFmt w:val="decimal"/>
      <w:pStyle w:val="berschrift1nummerier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tabs>
          <w:tab w:val="num" w:pos="851"/>
        </w:tabs>
        <w:ind w:left="709" w:hanging="709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567" w:hanging="283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ind w:left="851" w:hanging="284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06DE1"/>
    <w:multiLevelType w:val="multilevel"/>
    <w:tmpl w:val="F81AB806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209100">
    <w:abstractNumId w:val="9"/>
  </w:num>
  <w:num w:numId="2" w16cid:durableId="1170212791">
    <w:abstractNumId w:val="7"/>
  </w:num>
  <w:num w:numId="3" w16cid:durableId="1248420217">
    <w:abstractNumId w:val="6"/>
  </w:num>
  <w:num w:numId="4" w16cid:durableId="2110730114">
    <w:abstractNumId w:val="5"/>
  </w:num>
  <w:num w:numId="5" w16cid:durableId="2061512864">
    <w:abstractNumId w:val="4"/>
  </w:num>
  <w:num w:numId="6" w16cid:durableId="1950964803">
    <w:abstractNumId w:val="8"/>
  </w:num>
  <w:num w:numId="7" w16cid:durableId="1743332721">
    <w:abstractNumId w:val="3"/>
  </w:num>
  <w:num w:numId="8" w16cid:durableId="411708885">
    <w:abstractNumId w:val="2"/>
  </w:num>
  <w:num w:numId="9" w16cid:durableId="838277073">
    <w:abstractNumId w:val="1"/>
  </w:num>
  <w:num w:numId="10" w16cid:durableId="1854371749">
    <w:abstractNumId w:val="0"/>
  </w:num>
  <w:num w:numId="11" w16cid:durableId="81071825">
    <w:abstractNumId w:val="26"/>
  </w:num>
  <w:num w:numId="12" w16cid:durableId="33890384">
    <w:abstractNumId w:val="19"/>
  </w:num>
  <w:num w:numId="13" w16cid:durableId="1483541307">
    <w:abstractNumId w:val="16"/>
  </w:num>
  <w:num w:numId="14" w16cid:durableId="2016110267">
    <w:abstractNumId w:val="28"/>
  </w:num>
  <w:num w:numId="15" w16cid:durableId="1584071600">
    <w:abstractNumId w:val="27"/>
  </w:num>
  <w:num w:numId="16" w16cid:durableId="1663309800">
    <w:abstractNumId w:val="11"/>
  </w:num>
  <w:num w:numId="17" w16cid:durableId="1638337502">
    <w:abstractNumId w:val="17"/>
  </w:num>
  <w:num w:numId="18" w16cid:durableId="5077883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0877999">
    <w:abstractNumId w:val="25"/>
  </w:num>
  <w:num w:numId="20" w16cid:durableId="52513411">
    <w:abstractNumId w:val="15"/>
  </w:num>
  <w:num w:numId="21" w16cid:durableId="751243360">
    <w:abstractNumId w:val="23"/>
  </w:num>
  <w:num w:numId="22" w16cid:durableId="1293442816">
    <w:abstractNumId w:val="22"/>
  </w:num>
  <w:num w:numId="23" w16cid:durableId="432290723">
    <w:abstractNumId w:val="13"/>
  </w:num>
  <w:num w:numId="24" w16cid:durableId="1389955904">
    <w:abstractNumId w:val="18"/>
  </w:num>
  <w:num w:numId="25" w16cid:durableId="1227839762">
    <w:abstractNumId w:val="24"/>
  </w:num>
  <w:num w:numId="26" w16cid:durableId="1513493303">
    <w:abstractNumId w:val="20"/>
  </w:num>
  <w:num w:numId="27" w16cid:durableId="1230339167">
    <w:abstractNumId w:val="14"/>
  </w:num>
  <w:num w:numId="28" w16cid:durableId="869875491">
    <w:abstractNumId w:val="10"/>
  </w:num>
  <w:num w:numId="29" w16cid:durableId="1336423726">
    <w:abstractNumId w:val="21"/>
  </w:num>
  <w:num w:numId="30" w16cid:durableId="1267040099">
    <w:abstractNumId w:val="25"/>
    <w:lvlOverride w:ilvl="0">
      <w:lvl w:ilvl="0">
        <w:start w:val="1"/>
        <w:numFmt w:val="bullet"/>
        <w:pStyle w:val="Aufzhlung1"/>
        <w:lvlText w:val="•"/>
        <w:lvlJc w:val="left"/>
        <w:pPr>
          <w:ind w:left="284" w:hanging="284"/>
        </w:pPr>
        <w:rPr>
          <w:rFonts w:ascii="Arial" w:hAnsi="Arial" w:hint="default"/>
        </w:rPr>
      </w:lvl>
    </w:lvlOverride>
    <w:lvlOverride w:ilvl="1">
      <w:lvl w:ilvl="1">
        <w:start w:val="1"/>
        <w:numFmt w:val="bullet"/>
        <w:pStyle w:val="Aufzhlung2"/>
        <w:lvlText w:val="‒"/>
        <w:lvlJc w:val="left"/>
        <w:pPr>
          <w:ind w:left="567" w:hanging="283"/>
        </w:pPr>
        <w:rPr>
          <w:rFonts w:ascii="Arial" w:hAnsi="Arial" w:cs="Arial" w:hint="default"/>
        </w:rPr>
      </w:lvl>
    </w:lvlOverride>
    <w:lvlOverride w:ilvl="2">
      <w:lvl w:ilvl="2">
        <w:start w:val="1"/>
        <w:numFmt w:val="bullet"/>
        <w:pStyle w:val="Aufzhlung3"/>
        <w:lvlText w:val="‒"/>
        <w:lvlJc w:val="left"/>
        <w:pPr>
          <w:ind w:left="851" w:hanging="284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164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884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04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324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044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764" w:hanging="360"/>
        </w:pPr>
        <w:rPr>
          <w:rFonts w:ascii="Wingdings" w:hAnsi="Wingdings" w:hint="default"/>
        </w:rPr>
      </w:lvl>
    </w:lvlOverride>
  </w:num>
  <w:num w:numId="31" w16cid:durableId="11668193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BA"/>
    <w:rsid w:val="00002978"/>
    <w:rsid w:val="0001010F"/>
    <w:rsid w:val="00025CEC"/>
    <w:rsid w:val="000266B7"/>
    <w:rsid w:val="00032B92"/>
    <w:rsid w:val="000409C8"/>
    <w:rsid w:val="00041700"/>
    <w:rsid w:val="0006253A"/>
    <w:rsid w:val="00063BC2"/>
    <w:rsid w:val="000701F1"/>
    <w:rsid w:val="00071780"/>
    <w:rsid w:val="000803EB"/>
    <w:rsid w:val="0008756A"/>
    <w:rsid w:val="00096E8E"/>
    <w:rsid w:val="000A1884"/>
    <w:rsid w:val="000A24EC"/>
    <w:rsid w:val="000B183F"/>
    <w:rsid w:val="000B595D"/>
    <w:rsid w:val="000C49C1"/>
    <w:rsid w:val="000D1743"/>
    <w:rsid w:val="000D1BB6"/>
    <w:rsid w:val="000D6434"/>
    <w:rsid w:val="000E0627"/>
    <w:rsid w:val="000E7543"/>
    <w:rsid w:val="000E756F"/>
    <w:rsid w:val="000F1D2B"/>
    <w:rsid w:val="0010021F"/>
    <w:rsid w:val="00102345"/>
    <w:rsid w:val="00102F9B"/>
    <w:rsid w:val="001034CC"/>
    <w:rsid w:val="00106688"/>
    <w:rsid w:val="00107F09"/>
    <w:rsid w:val="001134C7"/>
    <w:rsid w:val="00113CB8"/>
    <w:rsid w:val="0012151C"/>
    <w:rsid w:val="00127266"/>
    <w:rsid w:val="00127BBA"/>
    <w:rsid w:val="00132875"/>
    <w:rsid w:val="00133CFB"/>
    <w:rsid w:val="001375AB"/>
    <w:rsid w:val="00144122"/>
    <w:rsid w:val="00154677"/>
    <w:rsid w:val="00157ECA"/>
    <w:rsid w:val="00167916"/>
    <w:rsid w:val="00171870"/>
    <w:rsid w:val="001955D1"/>
    <w:rsid w:val="001A3606"/>
    <w:rsid w:val="001C6CB2"/>
    <w:rsid w:val="001E73F4"/>
    <w:rsid w:val="001F4A7E"/>
    <w:rsid w:val="001F4B8C"/>
    <w:rsid w:val="001F4F9B"/>
    <w:rsid w:val="0022685B"/>
    <w:rsid w:val="0023018C"/>
    <w:rsid w:val="0023205B"/>
    <w:rsid w:val="0024557D"/>
    <w:rsid w:val="002466D7"/>
    <w:rsid w:val="00247905"/>
    <w:rsid w:val="0025644A"/>
    <w:rsid w:val="00267F71"/>
    <w:rsid w:val="002726D9"/>
    <w:rsid w:val="00273595"/>
    <w:rsid w:val="00283995"/>
    <w:rsid w:val="00290E37"/>
    <w:rsid w:val="00292375"/>
    <w:rsid w:val="002A4735"/>
    <w:rsid w:val="002B551B"/>
    <w:rsid w:val="002C11CD"/>
    <w:rsid w:val="002C163B"/>
    <w:rsid w:val="002D272F"/>
    <w:rsid w:val="002D38AE"/>
    <w:rsid w:val="002F06AA"/>
    <w:rsid w:val="002F68A2"/>
    <w:rsid w:val="0030245A"/>
    <w:rsid w:val="00303B73"/>
    <w:rsid w:val="0031616C"/>
    <w:rsid w:val="0032330D"/>
    <w:rsid w:val="003245E7"/>
    <w:rsid w:val="00333A1B"/>
    <w:rsid w:val="00334A13"/>
    <w:rsid w:val="003456CD"/>
    <w:rsid w:val="003514EE"/>
    <w:rsid w:val="00363671"/>
    <w:rsid w:val="00364EE3"/>
    <w:rsid w:val="003757E4"/>
    <w:rsid w:val="00375834"/>
    <w:rsid w:val="0039124E"/>
    <w:rsid w:val="003C3AED"/>
    <w:rsid w:val="003C3D32"/>
    <w:rsid w:val="003C4917"/>
    <w:rsid w:val="003D0FAA"/>
    <w:rsid w:val="003F1A56"/>
    <w:rsid w:val="004209BA"/>
    <w:rsid w:val="0042454D"/>
    <w:rsid w:val="0043241E"/>
    <w:rsid w:val="00444695"/>
    <w:rsid w:val="004449BA"/>
    <w:rsid w:val="00452D49"/>
    <w:rsid w:val="00477128"/>
    <w:rsid w:val="00480603"/>
    <w:rsid w:val="00486DBB"/>
    <w:rsid w:val="00494FD7"/>
    <w:rsid w:val="00495F83"/>
    <w:rsid w:val="004A039B"/>
    <w:rsid w:val="004B0FDB"/>
    <w:rsid w:val="004C1329"/>
    <w:rsid w:val="004C3880"/>
    <w:rsid w:val="004D0F2F"/>
    <w:rsid w:val="004D179F"/>
    <w:rsid w:val="004D5B31"/>
    <w:rsid w:val="004F22CB"/>
    <w:rsid w:val="00500294"/>
    <w:rsid w:val="00505C00"/>
    <w:rsid w:val="00510F27"/>
    <w:rsid w:val="00526C93"/>
    <w:rsid w:val="005339AE"/>
    <w:rsid w:val="00535EA2"/>
    <w:rsid w:val="00537410"/>
    <w:rsid w:val="00550787"/>
    <w:rsid w:val="00562128"/>
    <w:rsid w:val="00573471"/>
    <w:rsid w:val="00576439"/>
    <w:rsid w:val="00591832"/>
    <w:rsid w:val="00592841"/>
    <w:rsid w:val="005A357F"/>
    <w:rsid w:val="005A7BE5"/>
    <w:rsid w:val="005B4DEC"/>
    <w:rsid w:val="005B6FD0"/>
    <w:rsid w:val="005C6148"/>
    <w:rsid w:val="006039D7"/>
    <w:rsid w:val="006044D5"/>
    <w:rsid w:val="00622481"/>
    <w:rsid w:val="00622FDC"/>
    <w:rsid w:val="00625020"/>
    <w:rsid w:val="00642F26"/>
    <w:rsid w:val="00647B77"/>
    <w:rsid w:val="0065274C"/>
    <w:rsid w:val="00686D14"/>
    <w:rsid w:val="00687ED7"/>
    <w:rsid w:val="006A5FAB"/>
    <w:rsid w:val="006B3083"/>
    <w:rsid w:val="006C144C"/>
    <w:rsid w:val="006C62E1"/>
    <w:rsid w:val="006D2E99"/>
    <w:rsid w:val="006E0F4E"/>
    <w:rsid w:val="006E4AF1"/>
    <w:rsid w:val="006F0345"/>
    <w:rsid w:val="006F0469"/>
    <w:rsid w:val="00703B67"/>
    <w:rsid w:val="007040B6"/>
    <w:rsid w:val="00705076"/>
    <w:rsid w:val="00711147"/>
    <w:rsid w:val="007277E3"/>
    <w:rsid w:val="00731A17"/>
    <w:rsid w:val="00734458"/>
    <w:rsid w:val="007419CF"/>
    <w:rsid w:val="0074241C"/>
    <w:rsid w:val="0074487E"/>
    <w:rsid w:val="00746273"/>
    <w:rsid w:val="0075366F"/>
    <w:rsid w:val="0075644D"/>
    <w:rsid w:val="007721BF"/>
    <w:rsid w:val="00774E70"/>
    <w:rsid w:val="0078181E"/>
    <w:rsid w:val="00796CEE"/>
    <w:rsid w:val="007A036F"/>
    <w:rsid w:val="007B5396"/>
    <w:rsid w:val="007C0B2A"/>
    <w:rsid w:val="007E0460"/>
    <w:rsid w:val="007E729E"/>
    <w:rsid w:val="0083482E"/>
    <w:rsid w:val="00837DF1"/>
    <w:rsid w:val="00841B44"/>
    <w:rsid w:val="00852BCE"/>
    <w:rsid w:val="00853121"/>
    <w:rsid w:val="0085454F"/>
    <w:rsid w:val="00857D8A"/>
    <w:rsid w:val="00864855"/>
    <w:rsid w:val="00867D96"/>
    <w:rsid w:val="00870017"/>
    <w:rsid w:val="00874E49"/>
    <w:rsid w:val="00876898"/>
    <w:rsid w:val="00883CC4"/>
    <w:rsid w:val="008A599F"/>
    <w:rsid w:val="00906FE4"/>
    <w:rsid w:val="00914F86"/>
    <w:rsid w:val="009235A2"/>
    <w:rsid w:val="0093619F"/>
    <w:rsid w:val="009427E5"/>
    <w:rsid w:val="009454B7"/>
    <w:rsid w:val="00952A5F"/>
    <w:rsid w:val="009613D8"/>
    <w:rsid w:val="00974275"/>
    <w:rsid w:val="009804FC"/>
    <w:rsid w:val="00981D54"/>
    <w:rsid w:val="0098474B"/>
    <w:rsid w:val="00995CBA"/>
    <w:rsid w:val="0099678C"/>
    <w:rsid w:val="009B030C"/>
    <w:rsid w:val="009B0C96"/>
    <w:rsid w:val="009C222B"/>
    <w:rsid w:val="009C67A8"/>
    <w:rsid w:val="009D201B"/>
    <w:rsid w:val="009D3685"/>
    <w:rsid w:val="009D5D9C"/>
    <w:rsid w:val="009E2171"/>
    <w:rsid w:val="009F3E6A"/>
    <w:rsid w:val="00A02378"/>
    <w:rsid w:val="00A06F53"/>
    <w:rsid w:val="00A211F7"/>
    <w:rsid w:val="00A43EDD"/>
    <w:rsid w:val="00A5451D"/>
    <w:rsid w:val="00A55C83"/>
    <w:rsid w:val="00A5645F"/>
    <w:rsid w:val="00A57815"/>
    <w:rsid w:val="00A62F82"/>
    <w:rsid w:val="00A62FAD"/>
    <w:rsid w:val="00A70CDC"/>
    <w:rsid w:val="00A7133D"/>
    <w:rsid w:val="00A7788C"/>
    <w:rsid w:val="00A960B8"/>
    <w:rsid w:val="00AA5DDC"/>
    <w:rsid w:val="00AB0AD8"/>
    <w:rsid w:val="00AB605E"/>
    <w:rsid w:val="00AC0DF9"/>
    <w:rsid w:val="00AC2D5B"/>
    <w:rsid w:val="00AC3C0A"/>
    <w:rsid w:val="00AD36B2"/>
    <w:rsid w:val="00AD5C8F"/>
    <w:rsid w:val="00AF47AE"/>
    <w:rsid w:val="00AF7CA8"/>
    <w:rsid w:val="00B05554"/>
    <w:rsid w:val="00B11A9B"/>
    <w:rsid w:val="00B24B2A"/>
    <w:rsid w:val="00B32881"/>
    <w:rsid w:val="00B32ABB"/>
    <w:rsid w:val="00B41FD3"/>
    <w:rsid w:val="00B426D3"/>
    <w:rsid w:val="00B431DE"/>
    <w:rsid w:val="00B44C2B"/>
    <w:rsid w:val="00B452C0"/>
    <w:rsid w:val="00B70D03"/>
    <w:rsid w:val="00B72EF4"/>
    <w:rsid w:val="00B803E7"/>
    <w:rsid w:val="00B82E14"/>
    <w:rsid w:val="00B97484"/>
    <w:rsid w:val="00BA4DDE"/>
    <w:rsid w:val="00BB0EB7"/>
    <w:rsid w:val="00BB1DA6"/>
    <w:rsid w:val="00BB206A"/>
    <w:rsid w:val="00BB4CF6"/>
    <w:rsid w:val="00BC655F"/>
    <w:rsid w:val="00BD09F9"/>
    <w:rsid w:val="00BE1E62"/>
    <w:rsid w:val="00BF52B2"/>
    <w:rsid w:val="00BF7052"/>
    <w:rsid w:val="00C05FAB"/>
    <w:rsid w:val="00C12431"/>
    <w:rsid w:val="00C25656"/>
    <w:rsid w:val="00C30C28"/>
    <w:rsid w:val="00C3674D"/>
    <w:rsid w:val="00C43EDE"/>
    <w:rsid w:val="00C51D2F"/>
    <w:rsid w:val="00C60AC3"/>
    <w:rsid w:val="00C66CFF"/>
    <w:rsid w:val="00CA348A"/>
    <w:rsid w:val="00CA5EF8"/>
    <w:rsid w:val="00CB2CE6"/>
    <w:rsid w:val="00CB6047"/>
    <w:rsid w:val="00CC06EF"/>
    <w:rsid w:val="00CC4D86"/>
    <w:rsid w:val="00CD0374"/>
    <w:rsid w:val="00CF08BB"/>
    <w:rsid w:val="00CF1E53"/>
    <w:rsid w:val="00CF62CA"/>
    <w:rsid w:val="00D00E26"/>
    <w:rsid w:val="00D30E68"/>
    <w:rsid w:val="00D31037"/>
    <w:rsid w:val="00D40F44"/>
    <w:rsid w:val="00D51074"/>
    <w:rsid w:val="00D57397"/>
    <w:rsid w:val="00D61996"/>
    <w:rsid w:val="00D654CD"/>
    <w:rsid w:val="00D678C7"/>
    <w:rsid w:val="00D8261A"/>
    <w:rsid w:val="00D9415C"/>
    <w:rsid w:val="00DA469E"/>
    <w:rsid w:val="00DA716B"/>
    <w:rsid w:val="00DB45F8"/>
    <w:rsid w:val="00DB4B05"/>
    <w:rsid w:val="00DB7675"/>
    <w:rsid w:val="00DF2063"/>
    <w:rsid w:val="00E25DCD"/>
    <w:rsid w:val="00E269E1"/>
    <w:rsid w:val="00E326FF"/>
    <w:rsid w:val="00E45F13"/>
    <w:rsid w:val="00E50336"/>
    <w:rsid w:val="00E510BC"/>
    <w:rsid w:val="00E52BA4"/>
    <w:rsid w:val="00E61256"/>
    <w:rsid w:val="00E62EFE"/>
    <w:rsid w:val="00E672C0"/>
    <w:rsid w:val="00E73CB2"/>
    <w:rsid w:val="00E839BA"/>
    <w:rsid w:val="00E8428A"/>
    <w:rsid w:val="00E97F7D"/>
    <w:rsid w:val="00EA2638"/>
    <w:rsid w:val="00EA59B8"/>
    <w:rsid w:val="00EA5A01"/>
    <w:rsid w:val="00EC2DF9"/>
    <w:rsid w:val="00ED308F"/>
    <w:rsid w:val="00EE6E36"/>
    <w:rsid w:val="00F016BC"/>
    <w:rsid w:val="00F02818"/>
    <w:rsid w:val="00F0660B"/>
    <w:rsid w:val="00F10070"/>
    <w:rsid w:val="00F123AE"/>
    <w:rsid w:val="00F13EB2"/>
    <w:rsid w:val="00F16C91"/>
    <w:rsid w:val="00F17C56"/>
    <w:rsid w:val="00F26721"/>
    <w:rsid w:val="00F32B93"/>
    <w:rsid w:val="00F4063E"/>
    <w:rsid w:val="00F45CDD"/>
    <w:rsid w:val="00F5551A"/>
    <w:rsid w:val="00F56AAB"/>
    <w:rsid w:val="00F72E81"/>
    <w:rsid w:val="00F73331"/>
    <w:rsid w:val="00F87174"/>
    <w:rsid w:val="00F91D37"/>
    <w:rsid w:val="00F91DEC"/>
    <w:rsid w:val="00F93538"/>
    <w:rsid w:val="00F9610D"/>
    <w:rsid w:val="00FB657F"/>
    <w:rsid w:val="00FD1295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9F6D76A"/>
  <w15:docId w15:val="{F1CC19BA-4E95-4B30-A352-BB5B17B4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79" w:unhideWhenUsed="1"/>
    <w:lsdException w:name="index 2" w:semiHidden="1" w:uiPriority="79" w:unhideWhenUsed="1"/>
    <w:lsdException w:name="index 3" w:semiHidden="1" w:uiPriority="79" w:unhideWhenUsed="1"/>
    <w:lsdException w:name="index 4" w:semiHidden="1" w:uiPriority="79" w:unhideWhenUsed="1"/>
    <w:lsdException w:name="index 5" w:semiHidden="1" w:uiPriority="79" w:unhideWhenUsed="1"/>
    <w:lsdException w:name="index 6" w:semiHidden="1" w:uiPriority="79" w:unhideWhenUsed="1"/>
    <w:lsdException w:name="index 7" w:semiHidden="1" w:uiPriority="79" w:unhideWhenUsed="1"/>
    <w:lsdException w:name="index 8" w:semiHidden="1" w:uiPriority="79" w:unhideWhenUsed="1"/>
    <w:lsdException w:name="index 9" w:semiHidden="1" w:uiPriority="7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9" w:unhideWhenUsed="1"/>
    <w:lsdException w:name="footnote text" w:semiHidden="1" w:unhideWhenUsed="1"/>
    <w:lsdException w:name="annotation text" w:semiHidden="1" w:uiPriority="79" w:unhideWhenUsed="1"/>
    <w:lsdException w:name="header" w:semiHidden="1" w:unhideWhenUsed="1"/>
    <w:lsdException w:name="footer" w:semiHidden="1" w:unhideWhenUsed="1"/>
    <w:lsdException w:name="index heading" w:semiHidden="1" w:uiPriority="79" w:unhideWhenUsed="1"/>
    <w:lsdException w:name="caption" w:uiPriority="35"/>
    <w:lsdException w:name="table of figures" w:semiHidden="1" w:unhideWhenUsed="1"/>
    <w:lsdException w:name="envelope address" w:semiHidden="1" w:uiPriority="79" w:unhideWhenUsed="1"/>
    <w:lsdException w:name="envelope return" w:semiHidden="1" w:uiPriority="79" w:unhideWhenUsed="1"/>
    <w:lsdException w:name="footnote reference" w:semiHidden="1" w:unhideWhenUsed="1"/>
    <w:lsdException w:name="annotation reference" w:semiHidden="1" w:uiPriority="79" w:unhideWhenUsed="1"/>
    <w:lsdException w:name="line number" w:semiHidden="1" w:uiPriority="79"/>
    <w:lsdException w:name="endnote reference" w:semiHidden="1" w:unhideWhenUsed="1"/>
    <w:lsdException w:name="endnote text" w:semiHidden="1" w:unhideWhenUsed="1"/>
    <w:lsdException w:name="table of authorities" w:semiHidden="1" w:uiPriority="79" w:unhideWhenUsed="1"/>
    <w:lsdException w:name="macro" w:semiHidden="1" w:uiPriority="79" w:unhideWhenUsed="1"/>
    <w:lsdException w:name="toa heading" w:semiHidden="1" w:uiPriority="79" w:unhideWhenUsed="1"/>
    <w:lsdException w:name="List" w:semiHidden="1" w:uiPriority="79" w:unhideWhenUsed="1"/>
    <w:lsdException w:name="List Bullet" w:semiHidden="1" w:unhideWhenUsed="1"/>
    <w:lsdException w:name="List Number" w:semiHidden="1" w:uiPriority="79" w:unhideWhenUsed="1"/>
    <w:lsdException w:name="List 2" w:semiHidden="1" w:uiPriority="79" w:unhideWhenUsed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nhideWhenUsed="1"/>
    <w:lsdException w:name="List Bullet 3" w:semiHidden="1" w:unhideWhenUsed="1"/>
    <w:lsdException w:name="List Bullet 4" w:semiHidden="1" w:uiPriority="79" w:unhideWhenUsed="1"/>
    <w:lsdException w:name="List Bullet 5" w:semiHidden="1" w:uiPriority="79" w:unhideWhenUsed="1"/>
    <w:lsdException w:name="List Number 2" w:semiHidden="1" w:unhideWhenUsed="1"/>
    <w:lsdException w:name="List Number 3" w:semiHidden="1" w:uiPriority="79" w:unhideWhenUsed="1"/>
    <w:lsdException w:name="List Number 4" w:semiHidden="1" w:uiPriority="79" w:unhideWhenUsed="1"/>
    <w:lsdException w:name="List Number 5" w:semiHidden="1" w:uiPriority="79" w:unhideWhenUsed="1"/>
    <w:lsdException w:name="Title" w:uiPriority="10" w:qFormat="1"/>
    <w:lsdException w:name="Closing" w:semiHidden="1" w:uiPriority="79" w:unhideWhenUsed="1"/>
    <w:lsdException w:name="Signature" w:semiHidden="1" w:uiPriority="79" w:unhideWhenUsed="1"/>
    <w:lsdException w:name="Default Paragraph Font" w:semiHidden="1" w:uiPriority="1" w:unhideWhenUsed="1"/>
    <w:lsdException w:name="Body Text" w:semiHidden="1" w:uiPriority="79" w:unhideWhenUsed="1"/>
    <w:lsdException w:name="Body Text Indent" w:semiHidden="1" w:uiPriority="79" w:unhideWhenUsed="1"/>
    <w:lsdException w:name="List Continue" w:semiHidden="1" w:uiPriority="79" w:unhideWhenUsed="1"/>
    <w:lsdException w:name="List Continue 2" w:semiHidden="1" w:uiPriority="79" w:unhideWhenUsed="1"/>
    <w:lsdException w:name="List Continue 3" w:semiHidden="1" w:uiPriority="79" w:unhideWhenUsed="1"/>
    <w:lsdException w:name="List Continue 4" w:semiHidden="1" w:uiPriority="79" w:unhideWhenUsed="1"/>
    <w:lsdException w:name="List Continue 5" w:semiHidden="1" w:uiPriority="79" w:unhideWhenUsed="1"/>
    <w:lsdException w:name="Message Header" w:semiHidden="1" w:uiPriority="79" w:unhideWhenUsed="1"/>
    <w:lsdException w:name="Subtitle" w:uiPriority="11"/>
    <w:lsdException w:name="Salutation" w:semiHidden="1" w:uiPriority="79" w:unhideWhenUsed="1"/>
    <w:lsdException w:name="Date" w:uiPriority="15"/>
    <w:lsdException w:name="Body Text First Indent" w:semiHidden="1" w:uiPriority="79" w:unhideWhenUsed="1"/>
    <w:lsdException w:name="Body Text First Indent 2" w:semiHidden="1" w:uiPriority="79" w:unhideWhenUsed="1"/>
    <w:lsdException w:name="Note Heading" w:semiHidden="1" w:uiPriority="79" w:unhideWhenUsed="1"/>
    <w:lsdException w:name="Body Text 2" w:semiHidden="1" w:uiPriority="79" w:unhideWhenUsed="1"/>
    <w:lsdException w:name="Body Text 3" w:semiHidden="1" w:uiPriority="79" w:unhideWhenUsed="1"/>
    <w:lsdException w:name="Body Text Indent 2" w:semiHidden="1" w:uiPriority="79" w:unhideWhenUsed="1"/>
    <w:lsdException w:name="Body Text Indent 3" w:semiHidden="1" w:uiPriority="79" w:unhideWhenUsed="1"/>
    <w:lsdException w:name="Block Text" w:semiHidden="1" w:uiPriority="79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/>
    <w:lsdException w:name="Document Map" w:semiHidden="1" w:uiPriority="79" w:unhideWhenUsed="1"/>
    <w:lsdException w:name="Plain Text" w:semiHidden="1" w:uiPriority="79" w:unhideWhenUsed="1"/>
    <w:lsdException w:name="E-mail Signature" w:semiHidden="1" w:uiPriority="7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iPriority="79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Normal Table" w:semiHidden="1" w:unhideWhenUsed="1"/>
    <w:lsdException w:name="annotation subject" w:semiHidden="1" w:uiPriority="7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7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49BA"/>
    <w:pPr>
      <w:spacing w:line="276" w:lineRule="auto"/>
    </w:pPr>
    <w:rPr>
      <w:rFonts w:ascii="Arial" w:hAnsi="Arial" w:cs="Arial"/>
      <w:spacing w:val="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4C2B"/>
    <w:pPr>
      <w:keepNext/>
      <w:keepLines/>
      <w:spacing w:before="480" w:after="200" w:line="380" w:lineRule="atLeast"/>
      <w:outlineLvl w:val="0"/>
    </w:pPr>
    <w:rPr>
      <w:rFonts w:asciiTheme="majorHAnsi" w:eastAsiaTheme="majorEastAsia" w:hAnsiTheme="majorHAnsi" w:cstheme="majorBidi"/>
      <w:bCs/>
      <w:color w:val="005578" w:themeColor="accent1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4F86"/>
    <w:pPr>
      <w:keepNext/>
      <w:keepLines/>
      <w:spacing w:before="240" w:after="200" w:line="300" w:lineRule="atLeast"/>
      <w:outlineLvl w:val="1"/>
    </w:pPr>
    <w:rPr>
      <w:rFonts w:asciiTheme="majorHAnsi" w:eastAsiaTheme="majorEastAsia" w:hAnsiTheme="majorHAnsi" w:cstheme="majorBidi"/>
      <w:bCs/>
      <w:color w:val="005578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D368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005578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6D2E99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olor w:val="005578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62CA"/>
  </w:style>
  <w:style w:type="paragraph" w:styleId="Fuzeile">
    <w:name w:val="footer"/>
    <w:basedOn w:val="Standard"/>
    <w:link w:val="FuzeileZchn"/>
    <w:uiPriority w:val="99"/>
    <w:rsid w:val="00952A5F"/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F62CA"/>
    <w:rPr>
      <w:sz w:val="18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44C2B"/>
    <w:rPr>
      <w:rFonts w:asciiTheme="majorHAnsi" w:eastAsiaTheme="majorEastAsia" w:hAnsiTheme="majorHAnsi" w:cstheme="majorBidi"/>
      <w:bCs/>
      <w:color w:val="005578" w:themeColor="accent1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4F86"/>
    <w:rPr>
      <w:rFonts w:asciiTheme="majorHAnsi" w:eastAsiaTheme="majorEastAsia" w:hAnsiTheme="majorHAnsi" w:cstheme="majorBidi"/>
      <w:bCs/>
      <w:color w:val="005578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132875"/>
    <w:pPr>
      <w:spacing w:before="3120" w:after="900" w:line="700" w:lineRule="atLeast"/>
      <w:contextualSpacing/>
    </w:pPr>
    <w:rPr>
      <w:rFonts w:asciiTheme="majorHAnsi" w:eastAsiaTheme="majorEastAsia" w:hAnsiTheme="majorHAnsi" w:cstheme="majorBidi"/>
      <w:color w:val="005578" w:themeColor="accent1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132875"/>
    <w:rPr>
      <w:rFonts w:asciiTheme="majorHAnsi" w:eastAsiaTheme="majorEastAsia" w:hAnsiTheme="majorHAnsi" w:cstheme="majorBidi"/>
      <w:color w:val="005578" w:themeColor="accent1"/>
      <w:kern w:val="28"/>
      <w:sz w:val="60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F4063E"/>
    <w:pPr>
      <w:spacing w:after="340" w:line="280" w:lineRule="atLeast"/>
      <w:contextualSpacing/>
    </w:pPr>
    <w:rPr>
      <w:rFonts w:asciiTheme="majorHAnsi" w:hAnsiTheme="majorHAnsi"/>
      <w:b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F4063E"/>
    <w:rPr>
      <w:rFonts w:asciiTheme="majorHAnsi" w:hAnsiTheme="majorHAnsi"/>
      <w:b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4446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9D3685"/>
    <w:rPr>
      <w:rFonts w:asciiTheme="majorHAnsi" w:eastAsiaTheme="majorEastAsia" w:hAnsiTheme="majorHAnsi" w:cstheme="majorBidi"/>
      <w:color w:val="005578" w:themeColor="accen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D2E99"/>
    <w:rPr>
      <w:rFonts w:asciiTheme="majorHAnsi" w:eastAsiaTheme="majorEastAsia" w:hAnsiTheme="majorHAnsi" w:cstheme="majorBidi"/>
      <w:color w:val="005578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6D2E99"/>
    <w:pPr>
      <w:numPr>
        <w:ilvl w:val="1"/>
      </w:numPr>
    </w:pPr>
    <w:rPr>
      <w:rFonts w:eastAsiaTheme="minorEastAsia"/>
      <w:color w:val="005578" w:themeColor="accent1"/>
      <w:sz w:val="52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6D2E99"/>
    <w:rPr>
      <w:rFonts w:eastAsiaTheme="minorEastAsia"/>
      <w:color w:val="005578" w:themeColor="accent1"/>
      <w:sz w:val="52"/>
    </w:rPr>
  </w:style>
  <w:style w:type="paragraph" w:styleId="Datum">
    <w:name w:val="Date"/>
    <w:basedOn w:val="Standard"/>
    <w:next w:val="Standard"/>
    <w:link w:val="DatumZchn"/>
    <w:uiPriority w:val="15"/>
    <w:rsid w:val="004209BA"/>
    <w:pPr>
      <w:spacing w:before="440" w:after="600"/>
    </w:pPr>
    <w:rPr>
      <w:noProof/>
    </w:rPr>
  </w:style>
  <w:style w:type="character" w:customStyle="1" w:styleId="DatumZchn">
    <w:name w:val="Datum Zchn"/>
    <w:basedOn w:val="Absatz-Standardschriftart"/>
    <w:link w:val="Datum"/>
    <w:uiPriority w:val="15"/>
    <w:rsid w:val="004209BA"/>
    <w:rPr>
      <w:noProof/>
    </w:rPr>
  </w:style>
  <w:style w:type="paragraph" w:styleId="Funotentext">
    <w:name w:val="footnote text"/>
    <w:basedOn w:val="Standard"/>
    <w:link w:val="FunotentextZchn"/>
    <w:uiPriority w:val="99"/>
    <w:semiHidden/>
    <w:rsid w:val="00981D54"/>
    <w:pPr>
      <w:spacing w:line="240" w:lineRule="auto"/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557D"/>
    <w:rPr>
      <w:sz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2C11CD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2A4735"/>
    <w:pPr>
      <w:spacing w:before="240" w:after="52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102F9B"/>
    <w:pPr>
      <w:numPr>
        <w:ilvl w:val="2"/>
        <w:numId w:val="24"/>
      </w:numPr>
      <w:tabs>
        <w:tab w:val="left" w:pos="851"/>
      </w:tabs>
      <w:spacing w:after="200"/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2A4735"/>
    <w:pPr>
      <w:pBdr>
        <w:bottom w:val="dotted" w:sz="4" w:space="1" w:color="auto"/>
        <w:between w:val="dotted" w:sz="4" w:space="1" w:color="auto"/>
      </w:pBdr>
      <w:tabs>
        <w:tab w:val="right" w:pos="9354"/>
      </w:tabs>
      <w:spacing w:line="440" w:lineRule="atLeast"/>
      <w:ind w:left="567" w:hanging="567"/>
    </w:pPr>
    <w:rPr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B72EF4"/>
    <w:pPr>
      <w:pBdr>
        <w:bottom w:val="dotted" w:sz="4" w:space="1" w:color="auto"/>
        <w:between w:val="dotted" w:sz="4" w:space="1" w:color="auto"/>
      </w:pBdr>
      <w:tabs>
        <w:tab w:val="right" w:pos="9354"/>
      </w:tabs>
      <w:spacing w:line="440" w:lineRule="atLeast"/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B72EF4"/>
    <w:pPr>
      <w:tabs>
        <w:tab w:val="right" w:pos="9354"/>
      </w:tabs>
      <w:spacing w:line="440" w:lineRule="atLeast"/>
      <w:ind w:left="1134" w:hanging="567"/>
    </w:p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C30C28"/>
    <w:rPr>
      <w:color w:val="DADADA" w:themeColor="background2"/>
    </w:rPr>
  </w:style>
  <w:style w:type="paragraph" w:customStyle="1" w:styleId="ErstelltdurchVorlagenbauerchfrOdA">
    <w:name w:val="Erstellt durch Vorlagenbauer.ch für OdA"/>
    <w:basedOn w:val="Standard"/>
    <w:next w:val="Standard"/>
    <w:semiHidden/>
    <w:rsid w:val="00BB0EB7"/>
    <w:pPr>
      <w:shd w:val="clear" w:color="auto" w:fill="FFFFFF" w:themeFill="background1"/>
    </w:pPr>
  </w:style>
  <w:style w:type="character" w:styleId="Fett">
    <w:name w:val="Strong"/>
    <w:basedOn w:val="Absatz-Standardschriftart"/>
    <w:uiPriority w:val="1"/>
    <w:semiHidden/>
    <w:qFormat/>
    <w:rsid w:val="00F4063E"/>
    <w:rPr>
      <w:b/>
      <w:bCs/>
    </w:rPr>
  </w:style>
  <w:style w:type="table" w:customStyle="1" w:styleId="OdA">
    <w:name w:val="OdA"/>
    <w:basedOn w:val="NormaleTabelle"/>
    <w:uiPriority w:val="99"/>
    <w:rsid w:val="00837DF1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</w:style>
  <w:style w:type="paragraph" w:customStyle="1" w:styleId="TitelohneAbstnde">
    <w:name w:val="Titel ohne Abstände"/>
    <w:basedOn w:val="Titel"/>
    <w:uiPriority w:val="11"/>
    <w:qFormat/>
    <w:rsid w:val="00AB0AD8"/>
    <w:pPr>
      <w:spacing w:before="0" w:after="0"/>
    </w:pPr>
  </w:style>
  <w:style w:type="paragraph" w:styleId="Listennummer2">
    <w:name w:val="List Number 2"/>
    <w:basedOn w:val="Standard"/>
    <w:uiPriority w:val="99"/>
    <w:semiHidden/>
    <w:unhideWhenUsed/>
    <w:rsid w:val="004449BA"/>
    <w:pPr>
      <w:tabs>
        <w:tab w:val="num" w:pos="643"/>
      </w:tabs>
      <w:ind w:left="643" w:hanging="360"/>
      <w:contextualSpacing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OdA 2">
      <a:dk1>
        <a:sysClr val="windowText" lastClr="000000"/>
      </a:dk1>
      <a:lt1>
        <a:sysClr val="window" lastClr="FFFFFF"/>
      </a:lt1>
      <a:dk2>
        <a:srgbClr val="595959"/>
      </a:dk2>
      <a:lt2>
        <a:srgbClr val="DADADA"/>
      </a:lt2>
      <a:accent1>
        <a:srgbClr val="005578"/>
      </a:accent1>
      <a:accent2>
        <a:srgbClr val="0086BC"/>
      </a:accent2>
      <a:accent3>
        <a:srgbClr val="F39200"/>
      </a:accent3>
      <a:accent4>
        <a:srgbClr val="F2D400"/>
      </a:accent4>
      <a:accent5>
        <a:srgbClr val="F3DDD4"/>
      </a:accent5>
      <a:accent6>
        <a:srgbClr val="E5077D"/>
      </a:accent6>
      <a:hlink>
        <a:srgbClr val="0000FF"/>
      </a:hlink>
      <a:folHlink>
        <a:srgbClr val="800080"/>
      </a:folHlink>
    </a:clrScheme>
    <a:fontScheme name="Od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A848D45C22DC459AC9584A5E27225A" ma:contentTypeVersion="3" ma:contentTypeDescription="Ein neues Dokument erstellen." ma:contentTypeScope="" ma:versionID="6d5e9cf975f1bbd9c91f8e9a6384589c">
  <xsd:schema xmlns:xsd="http://www.w3.org/2001/XMLSchema" xmlns:xs="http://www.w3.org/2001/XMLSchema" xmlns:p="http://schemas.microsoft.com/office/2006/metadata/properties" xmlns:ns2="323b2765-8458-47b7-8956-e17796c1bad2" targetNamespace="http://schemas.microsoft.com/office/2006/metadata/properties" ma:root="true" ma:fieldsID="5e8f58aedbda2ae4a84a9cca3beefb13" ns2:_="">
    <xsd:import namespace="323b2765-8458-47b7-8956-e17796c1b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b2765-8458-47b7-8956-e17796c1b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0BED3-F54C-414D-A2A4-3CB9371644D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9077d15-72ed-4fec-bcfe-3472729e919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60372E-8B29-4B78-B433-D3277C1FE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B96CC8-7997-44DB-BD45-73EB6D52D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Nadja Fuso</dc:creator>
  <cp:lastModifiedBy>Fuso Nadja</cp:lastModifiedBy>
  <cp:revision>2</cp:revision>
  <dcterms:created xsi:type="dcterms:W3CDTF">2023-08-16T06:24:00Z</dcterms:created>
  <dcterms:modified xsi:type="dcterms:W3CDTF">2023-08-16T06:24:00Z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0x010100EBA848D45C22DC459AC9584A5E27225A</vt:lpwstr>
  </property>
</Properties>
</file>